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3" w:rsidRDefault="000F5F73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055B62" w:rsidRPr="00C31C81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Модельный проект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823922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 w:rsidR="00CE54F3">
        <w:rPr>
          <w:i/>
          <w:sz w:val="28"/>
          <w:szCs w:val="28"/>
        </w:rPr>
        <w:t xml:space="preserve"> Басманный</w:t>
      </w:r>
      <w:r w:rsidRPr="00823922">
        <w:rPr>
          <w:i/>
          <w:sz w:val="28"/>
          <w:szCs w:val="28"/>
        </w:rPr>
        <w:t xml:space="preserve"> 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647074">
        <w:rPr>
          <w:rFonts w:eastAsia="Calibri"/>
          <w:i/>
          <w:sz w:val="28"/>
          <w:szCs w:val="28"/>
          <w:lang w:eastAsia="en-US"/>
        </w:rPr>
        <w:t xml:space="preserve">муниципального округа </w:t>
      </w:r>
      <w:r w:rsidR="00CE54F3">
        <w:rPr>
          <w:rFonts w:eastAsia="Calibri"/>
          <w:i/>
          <w:sz w:val="28"/>
          <w:szCs w:val="28"/>
          <w:lang w:eastAsia="en-US"/>
        </w:rPr>
        <w:t>Басманный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055B62" w:rsidRPr="00967C62">
        <w:t xml:space="preserve"> </w:t>
      </w:r>
      <w:r w:rsidR="00055B62" w:rsidRPr="00EF2A6B">
        <w:t xml:space="preserve">Совет депутатов </w:t>
      </w:r>
      <w:r w:rsidR="00055B62" w:rsidRPr="00823922">
        <w:rPr>
          <w:i/>
        </w:rPr>
        <w:t>муниципального округа</w:t>
      </w:r>
      <w:r w:rsidR="009A0BCE">
        <w:rPr>
          <w:i/>
        </w:rPr>
        <w:t xml:space="preserve"> </w:t>
      </w:r>
      <w:r w:rsidR="00CE54F3">
        <w:rPr>
          <w:i/>
        </w:rPr>
        <w:t xml:space="preserve">Басманный </w:t>
      </w:r>
      <w:r w:rsidR="00055B62" w:rsidRPr="00EF2A6B">
        <w:t>решил</w:t>
      </w:r>
      <w:r w:rsidR="00055B62" w:rsidRPr="004424D6">
        <w:t>:</w:t>
      </w: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647074">
        <w:rPr>
          <w:rFonts w:eastAsia="Calibri"/>
          <w:i/>
          <w:sz w:val="28"/>
          <w:szCs w:val="28"/>
          <w:lang w:eastAsia="en-US"/>
        </w:rPr>
        <w:t xml:space="preserve">муниципального </w:t>
      </w:r>
      <w:r w:rsidR="00CE54F3" w:rsidRPr="00CE54F3">
        <w:rPr>
          <w:rFonts w:eastAsia="Calibri"/>
          <w:i/>
          <w:sz w:val="28"/>
          <w:szCs w:val="28"/>
          <w:lang w:eastAsia="en-US"/>
        </w:rPr>
        <w:t>Басманны</w:t>
      </w:r>
      <w:r w:rsidR="00CE54F3">
        <w:rPr>
          <w:rFonts w:eastAsia="Calibri"/>
          <w:i/>
          <w:sz w:val="28"/>
          <w:szCs w:val="28"/>
          <w:lang w:eastAsia="en-US"/>
        </w:rPr>
        <w:t>й</w:t>
      </w:r>
      <w:r w:rsidR="00CE54F3" w:rsidRPr="00CE54F3">
        <w:rPr>
          <w:rFonts w:eastAsia="Calibri"/>
          <w:i/>
          <w:sz w:val="28"/>
          <w:szCs w:val="28"/>
          <w:lang w:eastAsia="en-US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73FC5" w:rsidRPr="00BB1D03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B1D03">
        <w:rPr>
          <w:sz w:val="28"/>
          <w:szCs w:val="28"/>
        </w:rPr>
        <w:t>Признать</w:t>
      </w:r>
      <w:r w:rsidRPr="00BB1D03">
        <w:rPr>
          <w:rStyle w:val="a5"/>
          <w:sz w:val="28"/>
          <w:szCs w:val="28"/>
        </w:rPr>
        <w:footnoteReference w:id="1"/>
      </w:r>
      <w:r w:rsidRPr="00BB1D03">
        <w:rPr>
          <w:sz w:val="28"/>
          <w:szCs w:val="28"/>
        </w:rPr>
        <w:t xml:space="preserve"> утратившими силу решение Совета депутатов </w:t>
      </w:r>
      <w:r w:rsidRPr="00BB1D03">
        <w:rPr>
          <w:i/>
          <w:sz w:val="28"/>
          <w:szCs w:val="28"/>
        </w:rPr>
        <w:t>муниципального округа</w:t>
      </w:r>
      <w:r w:rsidRPr="00BB1D03">
        <w:rPr>
          <w:sz w:val="28"/>
          <w:szCs w:val="28"/>
        </w:rPr>
        <w:t xml:space="preserve"> </w:t>
      </w:r>
      <w:r w:rsidR="00CE54F3" w:rsidRPr="00CE54F3">
        <w:rPr>
          <w:i/>
          <w:sz w:val="28"/>
          <w:szCs w:val="28"/>
        </w:rPr>
        <w:t>Басманный</w:t>
      </w:r>
      <w:r w:rsidRPr="00BB1D03">
        <w:rPr>
          <w:sz w:val="28"/>
          <w:szCs w:val="28"/>
        </w:rPr>
        <w:t xml:space="preserve"> от __ _________ 20__года № ________ «__________________».</w:t>
      </w:r>
    </w:p>
    <w:p w:rsidR="00273FC5" w:rsidRPr="00987CF7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987CF7">
        <w:rPr>
          <w:sz w:val="28"/>
          <w:szCs w:val="28"/>
        </w:rPr>
        <w:t>Контроль за</w:t>
      </w:r>
      <w:proofErr w:type="gramEnd"/>
      <w:r w:rsidRPr="00987CF7">
        <w:rPr>
          <w:sz w:val="28"/>
          <w:szCs w:val="28"/>
        </w:rPr>
        <w:t xml:space="preserve"> выполнением настоящего решения возложить на </w:t>
      </w:r>
      <w:r w:rsidRPr="00987CF7">
        <w:rPr>
          <w:i/>
          <w:sz w:val="28"/>
          <w:szCs w:val="28"/>
        </w:rPr>
        <w:t>главу</w:t>
      </w:r>
      <w:r w:rsidRPr="00987CF7">
        <w:rPr>
          <w:sz w:val="28"/>
          <w:szCs w:val="28"/>
        </w:rPr>
        <w:t xml:space="preserve"> </w:t>
      </w:r>
      <w:r w:rsidRPr="00987CF7">
        <w:rPr>
          <w:i/>
          <w:sz w:val="28"/>
          <w:szCs w:val="28"/>
        </w:rPr>
        <w:t xml:space="preserve">муниципального округа </w:t>
      </w:r>
      <w:r w:rsidR="00CE54F3" w:rsidRPr="00CE54F3">
        <w:rPr>
          <w:i/>
          <w:sz w:val="28"/>
          <w:szCs w:val="28"/>
        </w:rPr>
        <w:t>Басманный</w:t>
      </w:r>
      <w:r w:rsidR="00CE54F3">
        <w:rPr>
          <w:i/>
          <w:sz w:val="28"/>
          <w:szCs w:val="28"/>
        </w:rPr>
        <w:t xml:space="preserve"> Г.В. Аничкина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CE54F3" w:rsidRDefault="00273FC5" w:rsidP="00273FC5">
      <w:pPr>
        <w:rPr>
          <w:i/>
          <w:sz w:val="28"/>
          <w:szCs w:val="28"/>
        </w:rPr>
      </w:pPr>
      <w:r w:rsidRPr="00987CF7">
        <w:rPr>
          <w:i/>
          <w:sz w:val="28"/>
          <w:szCs w:val="28"/>
        </w:rPr>
        <w:t xml:space="preserve">Глава </w:t>
      </w:r>
      <w:proofErr w:type="gramStart"/>
      <w:r w:rsidRPr="00987CF7">
        <w:rPr>
          <w:i/>
          <w:sz w:val="28"/>
          <w:szCs w:val="28"/>
        </w:rPr>
        <w:t>муниципального</w:t>
      </w:r>
      <w:proofErr w:type="gramEnd"/>
      <w:r w:rsidRPr="00987CF7">
        <w:rPr>
          <w:i/>
          <w:sz w:val="28"/>
          <w:szCs w:val="28"/>
        </w:rPr>
        <w:t xml:space="preserve"> </w:t>
      </w:r>
    </w:p>
    <w:p w:rsidR="00055B62" w:rsidRDefault="00273FC5" w:rsidP="00CE54F3">
      <w:pPr>
        <w:rPr>
          <w:sz w:val="28"/>
          <w:szCs w:val="28"/>
        </w:rPr>
      </w:pPr>
      <w:r w:rsidRPr="00987CF7">
        <w:rPr>
          <w:i/>
          <w:sz w:val="28"/>
          <w:szCs w:val="28"/>
        </w:rPr>
        <w:t>округа</w:t>
      </w:r>
      <w:r w:rsidR="00CE54F3" w:rsidRPr="00CE54F3">
        <w:rPr>
          <w:rFonts w:eastAsia="Calibri"/>
          <w:i/>
          <w:sz w:val="28"/>
          <w:szCs w:val="28"/>
          <w:lang w:eastAsia="en-US"/>
        </w:rPr>
        <w:t xml:space="preserve"> </w:t>
      </w:r>
      <w:r w:rsidR="00CE54F3" w:rsidRPr="00CE54F3">
        <w:rPr>
          <w:i/>
          <w:sz w:val="28"/>
          <w:szCs w:val="28"/>
        </w:rPr>
        <w:t>Басманный</w:t>
      </w:r>
      <w:r w:rsidRPr="00987CF7">
        <w:rPr>
          <w:i/>
          <w:sz w:val="28"/>
          <w:szCs w:val="28"/>
        </w:rPr>
        <w:t xml:space="preserve"> </w:t>
      </w:r>
      <w:r w:rsidR="00CE54F3">
        <w:rPr>
          <w:i/>
          <w:sz w:val="28"/>
          <w:szCs w:val="28"/>
        </w:rPr>
        <w:t xml:space="preserve">                                                                  Г.В. Аничкин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B026B7">
        <w:rPr>
          <w:i/>
          <w:sz w:val="28"/>
          <w:szCs w:val="28"/>
        </w:rPr>
        <w:t xml:space="preserve">муниципального округа </w:t>
      </w:r>
      <w:r w:rsidR="00CE54F3" w:rsidRPr="00CE54F3">
        <w:rPr>
          <w:i/>
          <w:sz w:val="28"/>
          <w:szCs w:val="28"/>
        </w:rPr>
        <w:t>Басманный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  <w:r w:rsidR="00234FF4">
        <w:rPr>
          <w:rStyle w:val="a5"/>
          <w:b/>
          <w:sz w:val="28"/>
          <w:szCs w:val="28"/>
        </w:rPr>
        <w:footnoteReference w:id="2"/>
      </w:r>
      <w:r w:rsidRPr="002B443D">
        <w:rPr>
          <w:b/>
          <w:sz w:val="28"/>
          <w:szCs w:val="28"/>
        </w:rPr>
        <w:t xml:space="preserve"> </w:t>
      </w:r>
    </w:p>
    <w:p w:rsidR="00D010F1" w:rsidRDefault="002B443D" w:rsidP="00D010F1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2B443D">
        <w:rPr>
          <w:rFonts w:eastAsia="Calibri"/>
          <w:b/>
          <w:i/>
          <w:sz w:val="28"/>
          <w:szCs w:val="28"/>
          <w:lang w:eastAsia="en-US"/>
        </w:rPr>
        <w:t xml:space="preserve">муниципального округа </w:t>
      </w:r>
      <w:r w:rsidR="00CE54F3" w:rsidRPr="00CE54F3">
        <w:rPr>
          <w:rFonts w:eastAsia="Calibri"/>
          <w:b/>
          <w:i/>
          <w:sz w:val="28"/>
          <w:szCs w:val="28"/>
          <w:lang w:eastAsia="en-US"/>
        </w:rPr>
        <w:t>Басманный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9A71B6">
        <w:rPr>
          <w:rFonts w:eastAsia="Calibri"/>
          <w:i/>
          <w:sz w:val="28"/>
          <w:szCs w:val="28"/>
          <w:lang w:eastAsia="en-US"/>
        </w:rPr>
        <w:t xml:space="preserve">муниципального округа </w:t>
      </w:r>
      <w:r w:rsidR="00CE54F3" w:rsidRPr="00CE54F3">
        <w:rPr>
          <w:rFonts w:eastAsia="Calibri"/>
          <w:i/>
          <w:sz w:val="28"/>
          <w:szCs w:val="28"/>
          <w:lang w:eastAsia="en-US"/>
        </w:rPr>
        <w:t xml:space="preserve">Басманный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CF3E8B">
        <w:rPr>
          <w:i/>
        </w:rPr>
        <w:t>аппарат</w:t>
      </w:r>
      <w:r w:rsidR="003E0C28">
        <w:rPr>
          <w:i/>
        </w:rPr>
        <w:t>ом</w:t>
      </w:r>
      <w:r w:rsidR="003E0C28" w:rsidRPr="00CF3E8B">
        <w:rPr>
          <w:i/>
        </w:rPr>
        <w:t xml:space="preserve"> Совета депутатов </w:t>
      </w:r>
      <w:r w:rsidR="00CE54F3" w:rsidRPr="00CE54F3">
        <w:rPr>
          <w:i/>
        </w:rPr>
        <w:t>Басманный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B026B7">
        <w:rPr>
          <w:rFonts w:eastAsia="Calibri"/>
          <w:i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A91D59">
        <w:rPr>
          <w:i/>
        </w:rPr>
        <w:t xml:space="preserve">Аппарат Совета депутатов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>
        <w:rPr>
          <w:i/>
        </w:rPr>
        <w:t>а</w:t>
      </w:r>
      <w:r w:rsidR="004E2B3C" w:rsidRPr="003E0C28">
        <w:rPr>
          <w:i/>
        </w:rPr>
        <w:t>ппарат Совета депутато</w:t>
      </w:r>
      <w:r w:rsidR="004E2B3C">
        <w:rPr>
          <w:i/>
        </w:rPr>
        <w:t xml:space="preserve">в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муниципального округа</w:t>
      </w:r>
      <w:r w:rsidRPr="009527DE">
        <w:t xml:space="preserve"> </w:t>
      </w:r>
      <w:r w:rsidR="00CE54F3" w:rsidRPr="00CE54F3">
        <w:rPr>
          <w:i/>
        </w:rPr>
        <w:t xml:space="preserve">Басманный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муниципального округа) </w:t>
      </w:r>
      <w:r w:rsidRPr="009527DE">
        <w:t xml:space="preserve">или Совете депутатов </w:t>
      </w:r>
      <w:r w:rsidRPr="009527DE">
        <w:rPr>
          <w:i/>
        </w:rPr>
        <w:t xml:space="preserve">муниципального округа </w:t>
      </w:r>
      <w:r w:rsidR="00CE54F3" w:rsidRPr="00CE54F3">
        <w:rPr>
          <w:i/>
        </w:rPr>
        <w:t xml:space="preserve">Басманный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9527DE">
        <w:rPr>
          <w:i/>
        </w:rPr>
        <w:t>аппарате Совета депутатов /</w:t>
      </w:r>
      <w:r w:rsidRPr="009527DE">
        <w:rPr>
          <w:rFonts w:eastAsia="Times New Roman"/>
          <w:lang w:eastAsia="ru-RU"/>
        </w:rPr>
        <w:t xml:space="preserve">– </w:t>
      </w:r>
      <w:r w:rsidR="0030295E" w:rsidRPr="0060499B">
        <w:rPr>
          <w:i/>
        </w:rPr>
        <w:t>глав</w:t>
      </w:r>
      <w:r w:rsidR="0030295E">
        <w:rPr>
          <w:i/>
        </w:rPr>
        <w:t>ой</w:t>
      </w:r>
      <w:r w:rsidR="0030295E" w:rsidRPr="0060499B">
        <w:rPr>
          <w:i/>
        </w:rPr>
        <w:t xml:space="preserve"> муниципального округа</w:t>
      </w:r>
      <w:r w:rsidR="0030295E">
        <w:rPr>
          <w:rStyle w:val="a5"/>
          <w:i/>
        </w:rPr>
        <w:footnoteReference w:id="3"/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883D2C">
        <w:rPr>
          <w:i/>
        </w:rPr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883D2C">
        <w:rPr>
          <w:i/>
          <w:sz w:val="28"/>
          <w:szCs w:val="28"/>
        </w:rPr>
        <w:t xml:space="preserve">аппарата Совета депутатов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60499B">
        <w:rPr>
          <w:i/>
          <w:sz w:val="28"/>
          <w:szCs w:val="28"/>
        </w:rPr>
        <w:t>глав</w:t>
      </w:r>
      <w:r w:rsidR="00960B10">
        <w:rPr>
          <w:i/>
          <w:sz w:val="28"/>
          <w:szCs w:val="28"/>
        </w:rPr>
        <w:t>ы</w:t>
      </w:r>
      <w:r w:rsidR="00960B10" w:rsidRPr="0060499B">
        <w:rPr>
          <w:i/>
          <w:sz w:val="28"/>
          <w:szCs w:val="28"/>
        </w:rPr>
        <w:t xml:space="preserve"> муниципального округа</w:t>
      </w:r>
      <w:r w:rsidR="00960B10">
        <w:rPr>
          <w:rStyle w:val="a5"/>
          <w:i/>
          <w:sz w:val="28"/>
          <w:szCs w:val="28"/>
        </w:rPr>
        <w:footnoteReference w:id="4"/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Pr="0035145A">
        <w:rPr>
          <w:i/>
          <w:sz w:val="28"/>
          <w:szCs w:val="28"/>
        </w:rPr>
        <w:t xml:space="preserve">здания </w:t>
      </w:r>
      <w:r w:rsidRPr="001C4811">
        <w:rPr>
          <w:sz w:val="28"/>
          <w:szCs w:val="28"/>
        </w:rPr>
        <w:t xml:space="preserve">(из </w:t>
      </w:r>
      <w:r w:rsidRPr="0035145A">
        <w:rPr>
          <w:i/>
          <w:sz w:val="28"/>
          <w:szCs w:val="28"/>
        </w:rPr>
        <w:t>зданий</w:t>
      </w:r>
      <w:r w:rsidR="0035145A" w:rsidRPr="0035145A">
        <w:rPr>
          <w:i/>
          <w:sz w:val="28"/>
          <w:szCs w:val="28"/>
        </w:rPr>
        <w:t xml:space="preserve"> / 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96AB6">
        <w:rPr>
          <w:i/>
        </w:rPr>
        <w:t>аппарате Совета депутато</w:t>
      </w:r>
      <w:proofErr w:type="gramStart"/>
      <w:r w:rsidRPr="00D96AB6">
        <w:rPr>
          <w:i/>
        </w:rPr>
        <w:t>в</w:t>
      </w:r>
      <w:r w:rsidRPr="00D96AB6">
        <w:rPr>
          <w:rFonts w:eastAsia="Times New Roman"/>
          <w:lang w:eastAsia="ru-RU"/>
        </w:rPr>
        <w:t>–</w:t>
      </w:r>
      <w:proofErr w:type="gramEnd"/>
      <w:r w:rsidRPr="00D96AB6">
        <w:rPr>
          <w:rFonts w:eastAsia="Times New Roman"/>
          <w:lang w:eastAsia="ru-RU"/>
        </w:rPr>
        <w:t xml:space="preserve"> </w:t>
      </w:r>
      <w:r w:rsidR="0030295E" w:rsidRPr="0060499B">
        <w:rPr>
          <w:i/>
        </w:rPr>
        <w:t>глав</w:t>
      </w:r>
      <w:r w:rsidR="0030295E">
        <w:rPr>
          <w:i/>
        </w:rPr>
        <w:t>у</w:t>
      </w:r>
      <w:r w:rsidR="0030295E" w:rsidRPr="0060499B">
        <w:rPr>
          <w:i/>
        </w:rPr>
        <w:t xml:space="preserve"> муниципального округа</w:t>
      </w:r>
      <w:r w:rsidR="0030295E">
        <w:rPr>
          <w:rStyle w:val="a5"/>
          <w:i/>
        </w:rPr>
        <w:footnoteReference w:id="5"/>
      </w:r>
      <w:r w:rsidR="00CE54F3">
        <w:rPr>
          <w:i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муниципального округа</w:t>
      </w:r>
      <w:r w:rsidR="001B31EB">
        <w:rPr>
          <w:i/>
        </w:rPr>
        <w:t xml:space="preserve"> / городского округа</w:t>
      </w:r>
      <w:r w:rsidR="00D96AB6" w:rsidRPr="00D96AB6">
        <w:rPr>
          <w:i/>
        </w:rPr>
        <w:t xml:space="preserve"> / поселения</w:t>
      </w:r>
      <w:r w:rsidR="00D96AB6">
        <w:rPr>
          <w:i/>
        </w:rPr>
        <w:t xml:space="preserve">, </w:t>
      </w:r>
      <w:r w:rsidR="00D96AB6" w:rsidRPr="00D96AB6">
        <w:rPr>
          <w:i/>
        </w:rPr>
        <w:t>руководител</w:t>
      </w:r>
      <w:r w:rsidR="00D96AB6">
        <w:rPr>
          <w:i/>
        </w:rPr>
        <w:t>ь</w:t>
      </w:r>
      <w:r w:rsidR="00D96AB6" w:rsidRPr="00D96AB6">
        <w:rPr>
          <w:i/>
        </w:rPr>
        <w:t xml:space="preserve"> аппарата Совета депутатов / </w:t>
      </w:r>
      <w:r w:rsidR="00D96AB6">
        <w:rPr>
          <w:i/>
        </w:rPr>
        <w:t>г</w:t>
      </w:r>
      <w:r w:rsidR="00D96AB6" w:rsidRPr="00D96AB6">
        <w:rPr>
          <w:i/>
        </w:rPr>
        <w:t>лав</w:t>
      </w:r>
      <w:r w:rsidR="00D96AB6">
        <w:rPr>
          <w:i/>
        </w:rPr>
        <w:t>а</w:t>
      </w:r>
      <w:r w:rsidR="00D96AB6" w:rsidRPr="00D96AB6">
        <w:rPr>
          <w:i/>
        </w:rPr>
        <w:t xml:space="preserve"> администрации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lastRenderedPageBreak/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>
        <w:rPr>
          <w:i/>
        </w:rPr>
        <w:t>а</w:t>
      </w:r>
      <w:r w:rsidR="00632859" w:rsidRPr="003E0C28">
        <w:rPr>
          <w:i/>
        </w:rPr>
        <w:t>ппарат</w:t>
      </w:r>
      <w:r w:rsidR="00632859">
        <w:rPr>
          <w:i/>
        </w:rPr>
        <w:t>а</w:t>
      </w:r>
      <w:r w:rsidR="00632859" w:rsidRPr="003E0C28">
        <w:rPr>
          <w:i/>
        </w:rPr>
        <w:t xml:space="preserve"> Совета депутато</w:t>
      </w:r>
      <w:r w:rsidR="00632859">
        <w:rPr>
          <w:i/>
        </w:rPr>
        <w:t xml:space="preserve">в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9527DE">
        <w:rPr>
          <w:i/>
        </w:rPr>
        <w:t xml:space="preserve">аппарате Совета депутатов / </w:t>
      </w:r>
      <w:r w:rsidRPr="009527DE">
        <w:rPr>
          <w:rFonts w:eastAsia="Times New Roman"/>
          <w:lang w:eastAsia="ru-RU"/>
        </w:rPr>
        <w:t xml:space="preserve">– </w:t>
      </w:r>
      <w:r w:rsidR="0030295E" w:rsidRPr="0060499B">
        <w:rPr>
          <w:i/>
        </w:rPr>
        <w:t>глав</w:t>
      </w:r>
      <w:r w:rsidR="0030295E">
        <w:rPr>
          <w:i/>
        </w:rPr>
        <w:t>ой</w:t>
      </w:r>
      <w:r w:rsidR="0030295E" w:rsidRPr="0060499B">
        <w:rPr>
          <w:i/>
        </w:rPr>
        <w:t xml:space="preserve"> муниципального округа</w:t>
      </w:r>
      <w:r w:rsidR="0030295E">
        <w:rPr>
          <w:rStyle w:val="a5"/>
          <w:i/>
        </w:rPr>
        <w:footnoteReference w:id="6"/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</w:t>
      </w:r>
      <w:r w:rsidR="00CD3BE7">
        <w:lastRenderedPageBreak/>
        <w:t xml:space="preserve">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>
        <w:rPr>
          <w:i/>
        </w:rPr>
        <w:t>а</w:t>
      </w:r>
      <w:r w:rsidR="00CD3BE7" w:rsidRPr="00362DE5">
        <w:rPr>
          <w:i/>
        </w:rPr>
        <w:t xml:space="preserve">ппарат Совета депутатов / </w:t>
      </w:r>
      <w:r w:rsidR="00CD3BE7">
        <w:rPr>
          <w:i/>
        </w:rPr>
        <w:t>а</w:t>
      </w:r>
      <w:r w:rsidR="00CD3BE7" w:rsidRPr="00362DE5">
        <w:rPr>
          <w:i/>
        </w:rPr>
        <w:t>дминистрация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CE6229">
        <w:rPr>
          <w:i/>
        </w:rPr>
        <w:t>аппарат</w:t>
      </w:r>
      <w:r w:rsidR="00CE6229">
        <w:rPr>
          <w:i/>
        </w:rPr>
        <w:t>ом</w:t>
      </w:r>
      <w:r w:rsidR="00CE6229" w:rsidRPr="00CE6229">
        <w:rPr>
          <w:i/>
        </w:rPr>
        <w:t xml:space="preserve"> Совета депутатов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B77E72">
        <w:rPr>
          <w:i/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B77E72">
        <w:rPr>
          <w:i/>
          <w:sz w:val="28"/>
          <w:szCs w:val="28"/>
        </w:rPr>
        <w:t xml:space="preserve">аппарата Совета депутатов </w:t>
      </w:r>
      <w:bookmarkStart w:id="0" w:name="_GoBack"/>
      <w:bookmarkEnd w:id="0"/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 </w:t>
      </w:r>
      <w:r w:rsidR="00FD4DCE" w:rsidRPr="00FD4DCE">
        <w:rPr>
          <w:sz w:val="28"/>
          <w:szCs w:val="28"/>
        </w:rPr>
        <w:t xml:space="preserve">не вмешиваться в ход мероприятия (кроме пресс-конференций и брифингов). </w:t>
      </w:r>
      <w:proofErr w:type="gramStart"/>
      <w:r w:rsidR="00FD4DCE" w:rsidRPr="00FD4DCE">
        <w:rPr>
          <w:sz w:val="28"/>
          <w:szCs w:val="28"/>
        </w:rPr>
        <w:t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9A71B6">
        <w:rPr>
          <w:rFonts w:eastAsia="Calibri"/>
          <w:i/>
        </w:rPr>
        <w:t>муниципального округа / городского округа / поселения</w:t>
      </w:r>
      <w:r w:rsidRPr="009A71B6">
        <w:rPr>
          <w:rFonts w:eastAsia="Calibri"/>
        </w:rPr>
        <w:t xml:space="preserve"> _______________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24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i/>
          <w:sz w:val="28"/>
          <w:szCs w:val="28"/>
        </w:rPr>
        <w:t>округа / городского округа / поселения _____________.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F3" w:rsidRDefault="008B37F3" w:rsidP="00055B62">
      <w:r>
        <w:separator/>
      </w:r>
    </w:p>
  </w:endnote>
  <w:endnote w:type="continuationSeparator" w:id="0">
    <w:p w:rsidR="008B37F3" w:rsidRDefault="008B37F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F3" w:rsidRDefault="008B37F3" w:rsidP="00055B62">
      <w:r>
        <w:separator/>
      </w:r>
    </w:p>
  </w:footnote>
  <w:footnote w:type="continuationSeparator" w:id="0">
    <w:p w:rsidR="008B37F3" w:rsidRDefault="008B37F3" w:rsidP="00055B62">
      <w:r>
        <w:continuationSeparator/>
      </w:r>
    </w:p>
  </w:footnote>
  <w:footnote w:id="1">
    <w:p w:rsidR="009346B7" w:rsidRPr="00BB1D03" w:rsidRDefault="009346B7" w:rsidP="00273FC5">
      <w:pPr>
        <w:pStyle w:val="a3"/>
        <w:jc w:val="both"/>
      </w:pPr>
      <w:r w:rsidRPr="00BB1D03">
        <w:rPr>
          <w:rStyle w:val="a5"/>
        </w:rPr>
        <w:footnoteRef/>
      </w:r>
      <w:r w:rsidRPr="00BB1D03">
        <w:t xml:space="preserve"> Признаются утратившими силу решения по </w:t>
      </w:r>
      <w:r>
        <w:t>данному вопросу</w:t>
      </w:r>
      <w:r w:rsidRPr="00BB1D03">
        <w:t xml:space="preserve">, в </w:t>
      </w:r>
      <w:proofErr w:type="spellStart"/>
      <w:r w:rsidRPr="00BB1D03">
        <w:t>т.ч</w:t>
      </w:r>
      <w:proofErr w:type="spellEnd"/>
      <w:r w:rsidRPr="00BB1D03">
        <w:t xml:space="preserve">. решения о внесении изменений. </w:t>
      </w:r>
    </w:p>
  </w:footnote>
  <w:footnote w:id="2">
    <w:p w:rsidR="00234FF4" w:rsidRPr="00234FF4" w:rsidRDefault="00234FF4" w:rsidP="00234FF4">
      <w:pPr>
        <w:jc w:val="both"/>
        <w:rPr>
          <w:sz w:val="20"/>
          <w:szCs w:val="20"/>
        </w:rPr>
      </w:pPr>
      <w:r w:rsidRPr="00234FF4">
        <w:rPr>
          <w:rStyle w:val="a5"/>
          <w:sz w:val="20"/>
          <w:szCs w:val="20"/>
        </w:rPr>
        <w:footnoteRef/>
      </w:r>
      <w:r w:rsidRPr="00234FF4">
        <w:rPr>
          <w:sz w:val="20"/>
          <w:szCs w:val="20"/>
        </w:rPr>
        <w:t xml:space="preserve"> В связи с утверждением данных Правил необходимо внести изменения в статью 19 Регламента Совета депутатов, а именно, в абзаце первом </w:t>
      </w:r>
      <w:r w:rsidR="00583972">
        <w:rPr>
          <w:sz w:val="20"/>
          <w:szCs w:val="20"/>
        </w:rPr>
        <w:t xml:space="preserve">пункта 2 </w:t>
      </w:r>
      <w:r w:rsidRPr="00234FF4">
        <w:rPr>
          <w:sz w:val="20"/>
          <w:szCs w:val="20"/>
        </w:rPr>
        <w:t>слова «, представители средств массовой информации» исключить;</w:t>
      </w:r>
      <w:r>
        <w:rPr>
          <w:sz w:val="20"/>
          <w:szCs w:val="20"/>
        </w:rPr>
        <w:t> </w:t>
      </w:r>
      <w:r w:rsidRPr="00234FF4">
        <w:rPr>
          <w:sz w:val="20"/>
          <w:szCs w:val="20"/>
        </w:rPr>
        <w:t>дополнить пунктом 2.1 следующего содержания:</w:t>
      </w:r>
      <w:r>
        <w:rPr>
          <w:sz w:val="20"/>
          <w:szCs w:val="20"/>
        </w:rPr>
        <w:t xml:space="preserve"> </w:t>
      </w:r>
      <w:r w:rsidRPr="00234FF4">
        <w:rPr>
          <w:sz w:val="20"/>
          <w:szCs w:val="20"/>
        </w:rPr>
        <w:t>«2.1. Аккредитация журналистов средств массовой информации при Совете депутатов осуществляется в порядке, установленном Советом депутатов</w:t>
      </w:r>
      <w:proofErr w:type="gramStart"/>
      <w:r w:rsidRPr="00234FF4">
        <w:rPr>
          <w:sz w:val="20"/>
          <w:szCs w:val="20"/>
        </w:rPr>
        <w:t>.»</w:t>
      </w:r>
      <w:r>
        <w:rPr>
          <w:sz w:val="20"/>
          <w:szCs w:val="20"/>
        </w:rPr>
        <w:t>.</w:t>
      </w:r>
      <w:proofErr w:type="gramEnd"/>
    </w:p>
  </w:footnote>
  <w:footnote w:id="3">
    <w:p w:rsidR="0030295E" w:rsidRPr="00DD56C5" w:rsidRDefault="0030295E" w:rsidP="0030295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 xml:space="preserve">должность </w:t>
      </w:r>
      <w:proofErr w:type="gramStart"/>
      <w:r w:rsidRPr="00DD56C5">
        <w:t>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proofErr w:type="gramEnd"/>
      <w:r>
        <w:t>.</w:t>
      </w:r>
    </w:p>
  </w:footnote>
  <w:footnote w:id="4">
    <w:p w:rsidR="009346B7" w:rsidRPr="00DD56C5" w:rsidRDefault="009346B7" w:rsidP="00960B10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 xml:space="preserve">должность </w:t>
      </w:r>
      <w:proofErr w:type="gramStart"/>
      <w:r w:rsidRPr="00DD56C5">
        <w:t>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proofErr w:type="gramEnd"/>
      <w:r>
        <w:t>.</w:t>
      </w:r>
    </w:p>
  </w:footnote>
  <w:footnote w:id="5">
    <w:p w:rsidR="0030295E" w:rsidRPr="00DD56C5" w:rsidRDefault="0030295E" w:rsidP="0030295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 xml:space="preserve">должность </w:t>
      </w:r>
      <w:proofErr w:type="gramStart"/>
      <w:r w:rsidRPr="00DD56C5">
        <w:t>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proofErr w:type="gramEnd"/>
      <w:r>
        <w:t>.</w:t>
      </w:r>
    </w:p>
  </w:footnote>
  <w:footnote w:id="6">
    <w:p w:rsidR="0030295E" w:rsidRPr="00DD56C5" w:rsidRDefault="0030295E" w:rsidP="0030295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 xml:space="preserve">должность </w:t>
      </w:r>
      <w:proofErr w:type="gramStart"/>
      <w:r w:rsidRPr="00DD56C5">
        <w:t>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F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2423"/>
    <w:rsid w:val="007863C4"/>
    <w:rsid w:val="007A0244"/>
    <w:rsid w:val="007A04E4"/>
    <w:rsid w:val="007A14FF"/>
    <w:rsid w:val="007E6433"/>
    <w:rsid w:val="00804638"/>
    <w:rsid w:val="00811338"/>
    <w:rsid w:val="008577F6"/>
    <w:rsid w:val="0087360C"/>
    <w:rsid w:val="00884AB3"/>
    <w:rsid w:val="00885492"/>
    <w:rsid w:val="008867F1"/>
    <w:rsid w:val="008A29D7"/>
    <w:rsid w:val="008B37F3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54F3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DD6D-E437-4496-A937-6DA4A5D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2016-11-11T06:08:00Z</dcterms:created>
  <dcterms:modified xsi:type="dcterms:W3CDTF">2016-11-11T06:08:00Z</dcterms:modified>
</cp:coreProperties>
</file>